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FE" w:rsidRPr="00927DBC" w:rsidRDefault="00927DBC" w:rsidP="00927DBC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927DBC">
        <w:rPr>
          <w:rFonts w:ascii="GHEA Grapalat" w:hAnsi="GHEA Grapalat"/>
          <w:b/>
          <w:sz w:val="24"/>
          <w:szCs w:val="24"/>
          <w:lang w:val="en-US"/>
        </w:rPr>
        <w:t xml:space="preserve">ՀԻՄՆԱՎՈՐՈՒՄ </w:t>
      </w:r>
    </w:p>
    <w:p w:rsidR="00927DBC" w:rsidRDefault="00927DBC" w:rsidP="00927DBC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«</w:t>
      </w:r>
      <w:r w:rsidRPr="00B4238C">
        <w:rPr>
          <w:rFonts w:ascii="GHEA Grapalat" w:hAnsi="GHEA Grapalat" w:cs="Sylfaen"/>
          <w:b/>
          <w:sz w:val="24"/>
          <w:szCs w:val="24"/>
        </w:rPr>
        <w:t>ՀԱՅԱ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ՏԱՆԻ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ՎԱՐՉԱԿԱՆ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ԴԱՏԱՎԱՐՈՒԹՅԱՆ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O</w:t>
      </w:r>
      <w:r w:rsidRPr="00B4238C">
        <w:rPr>
          <w:rFonts w:ascii="GHEA Grapalat" w:hAnsi="GHEA Grapalat" w:cs="Sylfaen"/>
          <w:b/>
          <w:sz w:val="24"/>
          <w:szCs w:val="24"/>
        </w:rPr>
        <w:t>ՐԵՆ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ԳՐՔՈՒՄ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ԼՐԱՑՈՒՄ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ԿԱՏԱՐԵԼՈՒ</w:t>
      </w:r>
      <w:r w:rsidRPr="00B423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4238C">
        <w:rPr>
          <w:rFonts w:ascii="GHEA Grapalat" w:hAnsi="GHEA Grapalat" w:cs="Sylfaen"/>
          <w:b/>
          <w:sz w:val="24"/>
          <w:szCs w:val="24"/>
        </w:rPr>
        <w:t>ՄԱ</w:t>
      </w:r>
      <w:r w:rsidRPr="00B4238C">
        <w:rPr>
          <w:rFonts w:ascii="GHEA Grapalat" w:hAnsi="GHEA Grapalat"/>
          <w:b/>
          <w:sz w:val="24"/>
          <w:szCs w:val="24"/>
          <w:lang w:val="en-US"/>
        </w:rPr>
        <w:t>U</w:t>
      </w:r>
      <w:r w:rsidRPr="00B4238C">
        <w:rPr>
          <w:rFonts w:ascii="GHEA Grapalat" w:hAnsi="GHEA Grapalat" w:cs="Sylfaen"/>
          <w:b/>
          <w:sz w:val="24"/>
          <w:szCs w:val="24"/>
        </w:rPr>
        <w:t>ԻՆ</w:t>
      </w:r>
      <w:r>
        <w:rPr>
          <w:rFonts w:ascii="GHEA Grapalat" w:hAnsi="GHEA Grapalat" w:cs="Sylfaen"/>
          <w:b/>
          <w:sz w:val="24"/>
          <w:szCs w:val="24"/>
          <w:lang w:val="en-US"/>
        </w:rPr>
        <w:t>» ՀՀ ՕՐԵՆՔԻ ՆԱԽԱԳԾԻ ԸՆԴՈՒՆՄԱՆ ԱՆՀՐԱԺԵՇՏՈՒԹՅԱՆ</w:t>
      </w:r>
    </w:p>
    <w:p w:rsidR="00927DBC" w:rsidRDefault="00927DBC" w:rsidP="00927DBC">
      <w:pPr>
        <w:rPr>
          <w:rFonts w:ascii="GHEA Grapalat" w:hAnsi="GHEA Grapalat" w:cs="Sylfaen"/>
          <w:b/>
          <w:sz w:val="24"/>
          <w:szCs w:val="24"/>
          <w:lang w:val="en-US"/>
        </w:rPr>
      </w:pPr>
    </w:p>
    <w:p w:rsidR="00927DBC" w:rsidRPr="00927DBC" w:rsidRDefault="00927DBC" w:rsidP="00927DBC">
      <w:pP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ab/>
      </w:r>
      <w:r w:rsidRPr="00927DBC">
        <w:rPr>
          <w:rFonts w:ascii="GHEA Grapalat" w:hAnsi="GHEA Grapalat" w:cs="Sylfaen"/>
          <w:sz w:val="24"/>
          <w:szCs w:val="24"/>
          <w:lang w:val="en-US"/>
        </w:rPr>
        <w:t xml:space="preserve">Ներկա </w:t>
      </w:r>
      <w:r>
        <w:rPr>
          <w:rFonts w:ascii="GHEA Grapalat" w:hAnsi="GHEA Grapalat" w:cs="Sylfaen"/>
          <w:sz w:val="24"/>
          <w:szCs w:val="24"/>
          <w:lang w:val="en-US"/>
        </w:rPr>
        <w:t>ի</w:t>
      </w:r>
      <w:r w:rsidRPr="00927DBC">
        <w:rPr>
          <w:rFonts w:ascii="GHEA Grapalat" w:hAnsi="GHEA Grapalat" w:cs="Sylfaen"/>
          <w:sz w:val="24"/>
          <w:szCs w:val="24"/>
          <w:lang w:val="en-US"/>
        </w:rPr>
        <w:t>րավիճակը և առկա խնդիրները</w:t>
      </w:r>
    </w:p>
    <w:p w:rsidR="00927DBC" w:rsidRDefault="00927DBC" w:rsidP="00927DBC">
      <w:pPr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927DBC">
        <w:rPr>
          <w:rFonts w:ascii="GHEA Grapalat" w:hAnsi="GHEA Grapalat" w:cs="Sylfaen"/>
          <w:sz w:val="24"/>
          <w:szCs w:val="24"/>
          <w:lang w:val="en-US"/>
        </w:rPr>
        <w:t xml:space="preserve">Նկատի </w:t>
      </w:r>
      <w:r w:rsidR="00EF01FD">
        <w:rPr>
          <w:rFonts w:ascii="GHEA Grapalat" w:hAnsi="GHEA Grapalat" w:cs="Sylfaen"/>
          <w:sz w:val="24"/>
          <w:szCs w:val="24"/>
          <w:lang w:val="en-US"/>
        </w:rPr>
        <w:t>ունենալով</w:t>
      </w:r>
      <w:r w:rsidRPr="00927DBC">
        <w:rPr>
          <w:rFonts w:ascii="GHEA Grapalat" w:hAnsi="GHEA Grapalat" w:cs="Sylfaen"/>
          <w:sz w:val="24"/>
          <w:szCs w:val="24"/>
          <w:lang w:val="en-US"/>
        </w:rPr>
        <w:t>, որ «</w:t>
      </w:r>
      <w:r>
        <w:rPr>
          <w:rFonts w:ascii="GHEA Grapalat" w:hAnsi="GHEA Grapalat" w:cs="Sylfaen"/>
          <w:sz w:val="24"/>
          <w:szCs w:val="24"/>
          <w:lang w:val="en-US"/>
        </w:rPr>
        <w:t xml:space="preserve">Հավաքների </w:t>
      </w:r>
      <w:r w:rsidR="00EF01FD">
        <w:rPr>
          <w:rFonts w:ascii="GHEA Grapalat" w:hAnsi="GHEA Grapalat" w:cs="Sylfaen"/>
          <w:sz w:val="24"/>
          <w:szCs w:val="24"/>
          <w:lang w:val="en-US"/>
        </w:rPr>
        <w:t>ազատության</w:t>
      </w:r>
      <w:r>
        <w:rPr>
          <w:rFonts w:ascii="GHEA Grapalat" w:hAnsi="GHEA Grapalat" w:cs="Sylfaen"/>
          <w:sz w:val="24"/>
          <w:szCs w:val="24"/>
          <w:lang w:val="en-US"/>
        </w:rPr>
        <w:t xml:space="preserve"> մասին</w:t>
      </w:r>
      <w:r w:rsidRPr="00927DBC">
        <w:rPr>
          <w:rFonts w:ascii="GHEA Grapalat" w:hAnsi="GHEA Grapalat" w:cs="Sylfaen"/>
          <w:sz w:val="24"/>
          <w:szCs w:val="24"/>
          <w:lang w:val="en-US"/>
        </w:rPr>
        <w:t>»</w:t>
      </w:r>
      <w:r>
        <w:rPr>
          <w:rFonts w:ascii="GHEA Grapalat" w:hAnsi="GHEA Grapalat" w:cs="Sylfaen"/>
          <w:sz w:val="24"/>
          <w:szCs w:val="24"/>
          <w:lang w:val="en-US"/>
        </w:rPr>
        <w:t xml:space="preserve"> Հայաստանի Հանրապետության օրենքի նախագծով նախատեսվում է հավաքի անցկացման վերաբերյալ համայնքի ղեկավարի որոշումների վիճարկման հատուկ ընթացակարգեր, ապա այդ ընթացակարգերը կարգավորելու նպատակով անհրաժեշտություն է առաջանում համապատասխան լրացումներ կատարել նաև Վարչական դատավարության օրենսգրքում.</w:t>
      </w:r>
    </w:p>
    <w:p w:rsidR="00927DBC" w:rsidRDefault="00927DBC" w:rsidP="00927DBC">
      <w:pPr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Առաջարկվող լուծումները.</w:t>
      </w:r>
    </w:p>
    <w:p w:rsidR="00927DBC" w:rsidRDefault="00927DBC" w:rsidP="00927DBC">
      <w:pPr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Վերոհիշյալ խնդիրները </w:t>
      </w:r>
      <w:r w:rsidR="00EF01FD">
        <w:rPr>
          <w:rFonts w:ascii="GHEA Grapalat" w:hAnsi="GHEA Grapalat" w:cs="Sylfaen"/>
          <w:sz w:val="24"/>
          <w:szCs w:val="24"/>
          <w:lang w:val="en-US"/>
        </w:rPr>
        <w:t>կարգավորելու</w:t>
      </w:r>
      <w:r>
        <w:rPr>
          <w:rFonts w:ascii="GHEA Grapalat" w:hAnsi="GHEA Grapalat" w:cs="Sylfaen"/>
          <w:sz w:val="24"/>
          <w:szCs w:val="24"/>
          <w:lang w:val="en-US"/>
        </w:rPr>
        <w:t xml:space="preserve"> նպատակով Վարչական դատավարության օրենսգրքում առաջարկվում է լրացնել նոր 24.1 գլուխ, որով հստակ կարգավորվում են հավաքի անցկացման մասին համայնքի ղեկավարի որոշումների վիճարկման հետ կապված վարչական դատավարության առանձնահատկությունները:</w:t>
      </w:r>
    </w:p>
    <w:p w:rsidR="00927DBC" w:rsidRDefault="00EF01FD" w:rsidP="00927DBC">
      <w:pPr>
        <w:ind w:firstLine="708"/>
        <w:jc w:val="both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Ակնկալվող</w:t>
      </w:r>
      <w:r w:rsidR="00927DBC">
        <w:rPr>
          <w:rFonts w:ascii="GHEA Grapalat" w:hAnsi="GHEA Grapalat" w:cs="Sylfaen"/>
          <w:sz w:val="24"/>
          <w:szCs w:val="24"/>
          <w:lang w:val="en-US"/>
        </w:rPr>
        <w:t xml:space="preserve"> արդյունքը.</w:t>
      </w:r>
    </w:p>
    <w:p w:rsidR="00927DBC" w:rsidRPr="00927DBC" w:rsidRDefault="00927DBC" w:rsidP="00927DBC">
      <w:pPr>
        <w:ind w:firstLine="708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Հայաստանի Հանրապետության վարչական դատավարության օրենսգրքով կարգավորել հավաքի վերաբերյալ համայնքի ղեկավարի որոշումների վիճարկման հետ կապված վարչական դատավարության առանձնահատկությունները</w:t>
      </w:r>
      <w:r w:rsidR="00934605">
        <w:rPr>
          <w:rFonts w:ascii="GHEA Grapalat" w:hAnsi="GHEA Grapalat" w:cs="Sylfaen"/>
          <w:sz w:val="24"/>
          <w:szCs w:val="24"/>
          <w:lang w:val="en-US"/>
        </w:rPr>
        <w:t>:</w:t>
      </w:r>
    </w:p>
    <w:p w:rsidR="00927DBC" w:rsidRPr="00927DBC" w:rsidRDefault="00927DBC" w:rsidP="00927DBC">
      <w:pPr>
        <w:jc w:val="center"/>
        <w:rPr>
          <w:rFonts w:ascii="GHEA Grapalat" w:hAnsi="GHEA Grapalat"/>
          <w:sz w:val="24"/>
          <w:szCs w:val="24"/>
          <w:lang w:val="en-US"/>
        </w:rPr>
      </w:pPr>
    </w:p>
    <w:sectPr w:rsidR="00927DBC" w:rsidRPr="00927DBC" w:rsidSect="0098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7DBC"/>
    <w:rsid w:val="00927DBC"/>
    <w:rsid w:val="00934605"/>
    <w:rsid w:val="009856FE"/>
    <w:rsid w:val="00EF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Hakobyan</dc:creator>
  <cp:keywords/>
  <dc:description/>
  <cp:lastModifiedBy>Karen Hakobyan</cp:lastModifiedBy>
  <cp:revision>4</cp:revision>
  <dcterms:created xsi:type="dcterms:W3CDTF">2011-02-02T15:51:00Z</dcterms:created>
  <dcterms:modified xsi:type="dcterms:W3CDTF">2011-02-02T16:17:00Z</dcterms:modified>
</cp:coreProperties>
</file>